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C8CB6" w14:textId="181B84A8" w:rsidR="00D8291B" w:rsidRPr="00D8291B" w:rsidRDefault="00D8291B" w:rsidP="00D8291B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</w:pPr>
      <w:r w:rsidRPr="00D8291B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eastAsia="en-GB"/>
          <w14:ligatures w14:val="none"/>
        </w:rPr>
        <w:t xml:space="preserve">Privacy Statement: </w:t>
      </w:r>
      <w:r w:rsidRPr="00D8291B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t>Rebeca Johnson/ Trusting Heart Counselling </w:t>
      </w:r>
      <w:r w:rsidRPr="00D8291B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eastAsia="en-GB"/>
          <w14:ligatures w14:val="none"/>
        </w:rPr>
        <w:t>Last Updated:</w:t>
      </w:r>
      <w:r w:rsidRPr="00D8291B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t> January 2026</w:t>
      </w:r>
    </w:p>
    <w:p w14:paraId="655F0685" w14:textId="77777777" w:rsidR="00D8291B" w:rsidRPr="00D8291B" w:rsidRDefault="00D8291B" w:rsidP="00D8291B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</w:pPr>
      <w:r w:rsidRPr="00D8291B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eastAsia="en-GB"/>
          <w14:ligatures w14:val="none"/>
        </w:rPr>
        <w:t>1. Introduction</w:t>
      </w:r>
      <w:r w:rsidRPr="00D8291B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t> This statement explains how I collect, use, and protect your personal data. I am committed to protecting your privacy and complying with the </w:t>
      </w:r>
      <w:r w:rsidRPr="00D8291B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eastAsia="en-GB"/>
          <w14:ligatures w14:val="none"/>
        </w:rPr>
        <w:t>UK General Data Protection Regulation (UK GDPR)</w:t>
      </w:r>
      <w:r w:rsidRPr="00D8291B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t>, the </w:t>
      </w:r>
      <w:r w:rsidRPr="00D8291B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eastAsia="en-GB"/>
          <w14:ligatures w14:val="none"/>
        </w:rPr>
        <w:t>Data Protection Act 2018</w:t>
      </w:r>
      <w:r w:rsidRPr="00D8291B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t>, and the </w:t>
      </w:r>
      <w:r w:rsidRPr="00D8291B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eastAsia="en-GB"/>
          <w14:ligatures w14:val="none"/>
        </w:rPr>
        <w:t>Data (Use and Access) Act 2025</w:t>
      </w:r>
      <w:r w:rsidRPr="00D8291B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t>. I am registered with the </w:t>
      </w:r>
      <w:r w:rsidRPr="00D8291B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eastAsia="en-GB"/>
          <w14:ligatures w14:val="none"/>
        </w:rPr>
        <w:t>Information Commissioner’s Office (ICO)</w:t>
      </w:r>
      <w:r w:rsidRPr="00D8291B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t>under registration number: [Insert Number].</w:t>
      </w:r>
    </w:p>
    <w:p w14:paraId="098A0572" w14:textId="77777777" w:rsidR="00D8291B" w:rsidRPr="00D8291B" w:rsidRDefault="00D8291B" w:rsidP="00D8291B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</w:pPr>
      <w:r w:rsidRPr="00D8291B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eastAsia="en-GB"/>
          <w14:ligatures w14:val="none"/>
        </w:rPr>
        <w:t>2. Personal Information: Collection &amp; Legal Basis</w:t>
      </w:r>
      <w:r w:rsidRPr="00D8291B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t> To provide effective counselling, I collect:</w:t>
      </w:r>
    </w:p>
    <w:p w14:paraId="0EFF93D3" w14:textId="77777777" w:rsidR="00D8291B" w:rsidRPr="00D8291B" w:rsidRDefault="00D8291B" w:rsidP="00D8291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</w:pPr>
      <w:r w:rsidRPr="00D8291B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eastAsia="en-GB"/>
          <w14:ligatures w14:val="none"/>
        </w:rPr>
        <w:t>Identity &amp; Contact Data:</w:t>
      </w:r>
      <w:r w:rsidRPr="00D8291B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t> Name, date of birth, telephone numbers, and email address.</w:t>
      </w:r>
    </w:p>
    <w:p w14:paraId="7DD6BBF9" w14:textId="77777777" w:rsidR="00D8291B" w:rsidRPr="00D8291B" w:rsidRDefault="00D8291B" w:rsidP="00D8291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</w:pPr>
      <w:r w:rsidRPr="00D8291B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eastAsia="en-GB"/>
          <w14:ligatures w14:val="none"/>
        </w:rPr>
        <w:t>Special Category Data:</w:t>
      </w:r>
      <w:r w:rsidRPr="00D8291B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t> General health information, GP details, and background information relevant to the counselling process.</w:t>
      </w:r>
    </w:p>
    <w:p w14:paraId="31F633BF" w14:textId="77777777" w:rsidR="00D8291B" w:rsidRPr="00D8291B" w:rsidRDefault="00D8291B" w:rsidP="00D8291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</w:pPr>
      <w:r w:rsidRPr="00D8291B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eastAsia="en-GB"/>
          <w14:ligatures w14:val="none"/>
        </w:rPr>
        <w:t>Emergency Contact:</w:t>
      </w:r>
      <w:r w:rsidRPr="00D8291B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t> Name and number of a person to contact in an emergency.</w:t>
      </w:r>
    </w:p>
    <w:p w14:paraId="4D2BFCA1" w14:textId="77777777" w:rsidR="00D8291B" w:rsidRPr="00D8291B" w:rsidRDefault="00D8291B" w:rsidP="00D8291B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</w:pPr>
      <w:r w:rsidRPr="00D8291B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eastAsia="en-GB"/>
          <w14:ligatures w14:val="none"/>
        </w:rPr>
        <w:t>Legal Basis:</w:t>
      </w:r>
      <w:r w:rsidRPr="00D8291B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t> I process this data because it is necessary for the </w:t>
      </w:r>
      <w:r w:rsidRPr="00D8291B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eastAsia="en-GB"/>
          <w14:ligatures w14:val="none"/>
        </w:rPr>
        <w:t>performance of our contract</w:t>
      </w:r>
      <w:r w:rsidRPr="00D8291B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t> (the counselling agreement) and under the condition of </w:t>
      </w:r>
      <w:r w:rsidRPr="00D8291B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eastAsia="en-GB"/>
          <w14:ligatures w14:val="none"/>
        </w:rPr>
        <w:t>providing health or social care</w:t>
      </w:r>
      <w:r w:rsidRPr="00D8291B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t> (Article 9 of UK GDPR).</w:t>
      </w:r>
    </w:p>
    <w:p w14:paraId="2B8788F4" w14:textId="77777777" w:rsidR="00D8291B" w:rsidRPr="00D8291B" w:rsidRDefault="00D8291B" w:rsidP="00D8291B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</w:pPr>
      <w:r w:rsidRPr="00D8291B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eastAsia="en-GB"/>
          <w14:ligatures w14:val="none"/>
        </w:rPr>
        <w:t>3. Storage and Retention</w:t>
      </w:r>
    </w:p>
    <w:p w14:paraId="099DB1AA" w14:textId="77777777" w:rsidR="00D8291B" w:rsidRPr="00D8291B" w:rsidRDefault="00D8291B" w:rsidP="00D8291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</w:pPr>
      <w:r w:rsidRPr="00D8291B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eastAsia="en-GB"/>
          <w14:ligatures w14:val="none"/>
        </w:rPr>
        <w:t>Digital Records:</w:t>
      </w:r>
      <w:r w:rsidRPr="00D8291B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t> All personal information and session notes are stored in password-protected, encrypted files.</w:t>
      </w:r>
    </w:p>
    <w:p w14:paraId="01B58301" w14:textId="77777777" w:rsidR="00D8291B" w:rsidRPr="00D8291B" w:rsidRDefault="00D8291B" w:rsidP="00D8291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</w:pPr>
      <w:r w:rsidRPr="00D8291B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eastAsia="en-GB"/>
          <w14:ligatures w14:val="none"/>
        </w:rPr>
        <w:t>Anonymisation:</w:t>
      </w:r>
      <w:r w:rsidRPr="00D8291B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t> Session notes are anonymised and stored separately from your identifying contact details.</w:t>
      </w:r>
    </w:p>
    <w:p w14:paraId="2B6F7257" w14:textId="77777777" w:rsidR="00D8291B" w:rsidRPr="00D8291B" w:rsidRDefault="00D8291B" w:rsidP="00D8291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</w:pPr>
      <w:r w:rsidRPr="00D8291B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eastAsia="en-GB"/>
          <w14:ligatures w14:val="none"/>
        </w:rPr>
        <w:t>Physical Records:</w:t>
      </w:r>
      <w:r w:rsidRPr="00D8291B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t> Any paper-based information is kept in a secure, locked filing cabinet.</w:t>
      </w:r>
    </w:p>
    <w:p w14:paraId="6D823731" w14:textId="0792C2D9" w:rsidR="00D8291B" w:rsidRPr="00D8291B" w:rsidRDefault="00D8291B" w:rsidP="00D8291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</w:pPr>
      <w:r w:rsidRPr="00D8291B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eastAsia="en-GB"/>
          <w14:ligatures w14:val="none"/>
        </w:rPr>
        <w:t>Retention:</w:t>
      </w:r>
      <w:r w:rsidRPr="00D8291B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t> I retain records for </w:t>
      </w:r>
      <w:r w:rsidRPr="00D8291B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eastAsia="en-GB"/>
          <w14:ligatures w14:val="none"/>
        </w:rPr>
        <w:t>five years</w:t>
      </w:r>
      <w:r w:rsidRPr="00D8291B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t> following the end of our work together, as required by my insurance. After this, all digital files are permanently deleted, and paper records are securely shredded.</w:t>
      </w:r>
    </w:p>
    <w:p w14:paraId="378C3D80" w14:textId="77777777" w:rsidR="00D8291B" w:rsidRPr="00D8291B" w:rsidRDefault="00D8291B" w:rsidP="00D8291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</w:pPr>
      <w:r w:rsidRPr="00D8291B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eastAsia="en-GB"/>
          <w14:ligatures w14:val="none"/>
        </w:rPr>
        <w:t>Communication:</w:t>
      </w:r>
      <w:r w:rsidRPr="00D8291B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t> Any emails you send will be deleted [weekly/monthly] unless they form part of your essential clinical record.</w:t>
      </w:r>
    </w:p>
    <w:p w14:paraId="1A202427" w14:textId="77777777" w:rsidR="00D8291B" w:rsidRPr="00D8291B" w:rsidRDefault="00D8291B" w:rsidP="00D8291B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</w:pPr>
      <w:r w:rsidRPr="00D8291B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eastAsia="en-GB"/>
          <w14:ligatures w14:val="none"/>
        </w:rPr>
        <w:t>4. Confidentiality and Clinical Supervision</w:t>
      </w:r>
      <w:r w:rsidRPr="00D8291B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t> All sessions are conducted in strict confidence. However, there are exceptions:</w:t>
      </w:r>
    </w:p>
    <w:p w14:paraId="5E17BF0A" w14:textId="77777777" w:rsidR="00D8291B" w:rsidRPr="00D8291B" w:rsidRDefault="00D8291B" w:rsidP="00D8291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</w:pPr>
      <w:r w:rsidRPr="00D8291B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eastAsia="en-GB"/>
          <w14:ligatures w14:val="none"/>
        </w:rPr>
        <w:t>Clinical Supervision:</w:t>
      </w:r>
      <w:r w:rsidRPr="00D8291B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t> As a professional requirement, I discuss my work with a qualified supervisor. Your identity is never revealed during this process; all cases are discussed anonymously.</w:t>
      </w:r>
    </w:p>
    <w:p w14:paraId="5008B86D" w14:textId="77777777" w:rsidR="00D8291B" w:rsidRPr="00D8291B" w:rsidRDefault="00D8291B" w:rsidP="00D8291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</w:pPr>
      <w:r w:rsidRPr="00D8291B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eastAsia="en-GB"/>
          <w14:ligatures w14:val="none"/>
        </w:rPr>
        <w:t>Legal Duty:</w:t>
      </w:r>
      <w:r w:rsidRPr="00D8291B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t> If I am compelled by a court of law, or in cases involving terrorism, money laundering, or drug trafficking.</w:t>
      </w:r>
    </w:p>
    <w:p w14:paraId="7998069C" w14:textId="77777777" w:rsidR="00D8291B" w:rsidRPr="00D8291B" w:rsidRDefault="00D8291B" w:rsidP="00D8291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</w:pPr>
      <w:r w:rsidRPr="00D8291B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eastAsia="en-GB"/>
          <w14:ligatures w14:val="none"/>
        </w:rPr>
        <w:t>Safeguarding:</w:t>
      </w:r>
      <w:r w:rsidRPr="00D8291B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t> If I believe there is a serious risk of harm to yourself or others.</w:t>
      </w:r>
    </w:p>
    <w:p w14:paraId="584286C8" w14:textId="77777777" w:rsidR="00D8291B" w:rsidRPr="00D8291B" w:rsidRDefault="00D8291B" w:rsidP="00D8291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</w:pPr>
      <w:r w:rsidRPr="00D8291B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eastAsia="en-GB"/>
          <w14:ligatures w14:val="none"/>
        </w:rPr>
        <w:lastRenderedPageBreak/>
        <w:t>GP Contact:</w:t>
      </w:r>
      <w:r w:rsidRPr="00D8291B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t> I would usually only contact your GP with your consent, unless I believe you pose a significant and immediate risk to yourself or someone else.</w:t>
      </w:r>
    </w:p>
    <w:p w14:paraId="0B398718" w14:textId="77777777" w:rsidR="00D8291B" w:rsidRPr="00D8291B" w:rsidRDefault="00D8291B" w:rsidP="00D8291B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</w:pPr>
      <w:r w:rsidRPr="00D8291B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eastAsia="en-GB"/>
          <w14:ligatures w14:val="none"/>
        </w:rPr>
        <w:t>5. Your Rights</w:t>
      </w:r>
      <w:r w:rsidRPr="00D8291B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t> Under the UK GDPR, you have the right to:</w:t>
      </w:r>
    </w:p>
    <w:p w14:paraId="39004E6E" w14:textId="46A70BA0" w:rsidR="00D8291B" w:rsidRPr="00D8291B" w:rsidRDefault="00D8291B" w:rsidP="00D8291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</w:pPr>
      <w:r w:rsidRPr="00D8291B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eastAsia="en-GB"/>
          <w14:ligatures w14:val="none"/>
        </w:rPr>
        <w:t>Access:</w:t>
      </w:r>
      <w:r w:rsidRPr="00D8291B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t> Request a copy of the information I hold about you. I will provide this within one month</w:t>
      </w:r>
      <w:r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t xml:space="preserve"> with </w:t>
      </w:r>
      <w:proofErr w:type="gramStart"/>
      <w:r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t>an</w:t>
      </w:r>
      <w:proofErr w:type="gramEnd"/>
      <w:r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t xml:space="preserve"> written request.</w:t>
      </w:r>
    </w:p>
    <w:p w14:paraId="5BCD99F7" w14:textId="77777777" w:rsidR="00D8291B" w:rsidRPr="00D8291B" w:rsidRDefault="00D8291B" w:rsidP="00D8291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</w:pPr>
      <w:r w:rsidRPr="00D8291B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eastAsia="en-GB"/>
          <w14:ligatures w14:val="none"/>
        </w:rPr>
        <w:t>Correction:</w:t>
      </w:r>
      <w:r w:rsidRPr="00D8291B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t> Ask me to correct any inaccurate information.</w:t>
      </w:r>
    </w:p>
    <w:p w14:paraId="799887EC" w14:textId="77777777" w:rsidR="00D8291B" w:rsidRPr="00D8291B" w:rsidRDefault="00D8291B" w:rsidP="00D8291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</w:pPr>
      <w:r w:rsidRPr="00D8291B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eastAsia="en-GB"/>
          <w14:ligatures w14:val="none"/>
        </w:rPr>
        <w:t>Erasure:</w:t>
      </w:r>
      <w:r w:rsidRPr="00D8291B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t> Request that I delete your data (subject to my insurance/legal retention requirements).</w:t>
      </w:r>
    </w:p>
    <w:p w14:paraId="41F7B230" w14:textId="52E0A78F" w:rsidR="00D8291B" w:rsidRPr="00D8291B" w:rsidRDefault="00D8291B" w:rsidP="00D362C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</w:pPr>
    </w:p>
    <w:p w14:paraId="6AA56A83" w14:textId="77777777" w:rsidR="00E1703D" w:rsidRDefault="00E1703D"/>
    <w:sectPr w:rsidR="00E170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62C22"/>
    <w:multiLevelType w:val="multilevel"/>
    <w:tmpl w:val="E522D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0450BC"/>
    <w:multiLevelType w:val="multilevel"/>
    <w:tmpl w:val="ECD2E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9165AD"/>
    <w:multiLevelType w:val="multilevel"/>
    <w:tmpl w:val="DF22A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B4362F"/>
    <w:multiLevelType w:val="multilevel"/>
    <w:tmpl w:val="B61E5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3043297">
    <w:abstractNumId w:val="0"/>
  </w:num>
  <w:num w:numId="2" w16cid:durableId="1308894718">
    <w:abstractNumId w:val="1"/>
  </w:num>
  <w:num w:numId="3" w16cid:durableId="1601983825">
    <w:abstractNumId w:val="3"/>
  </w:num>
  <w:num w:numId="4" w16cid:durableId="11219913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91B"/>
    <w:rsid w:val="008F7A58"/>
    <w:rsid w:val="009451FC"/>
    <w:rsid w:val="00BF6BAA"/>
    <w:rsid w:val="00D362CA"/>
    <w:rsid w:val="00D8291B"/>
    <w:rsid w:val="00E17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E89CF"/>
  <w15:chartTrackingRefBased/>
  <w15:docId w15:val="{B1DE6298-C0FC-434B-9E53-4C1A4EADA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29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29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29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29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29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29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29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29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29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29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29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29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29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29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29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29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29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29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29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29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29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29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29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29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29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29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29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29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29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2324</Characters>
  <Application>Microsoft Office Word</Application>
  <DocSecurity>0</DocSecurity>
  <Lines>19</Lines>
  <Paragraphs>5</Paragraphs>
  <ScaleCrop>false</ScaleCrop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Rebeca Johnson</dc:creator>
  <cp:keywords/>
  <dc:description/>
  <cp:lastModifiedBy>Rebeca Johnson</cp:lastModifiedBy>
  <cp:revision>2</cp:revision>
  <dcterms:created xsi:type="dcterms:W3CDTF">2026-01-18T17:44:00Z</dcterms:created>
  <dcterms:modified xsi:type="dcterms:W3CDTF">2026-01-18T17:44:00Z</dcterms:modified>
</cp:coreProperties>
</file>